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4DF8066F"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2F5182">
        <w:rPr>
          <w:rFonts w:ascii="Patua One" w:hAnsi="Patua One"/>
          <w:sz w:val="24"/>
          <w:szCs w:val="24"/>
        </w:rPr>
        <w:t>22</w:t>
      </w:r>
      <w:r>
        <w:rPr>
          <w:rFonts w:ascii="Patua One" w:hAnsi="Patua One"/>
          <w:sz w:val="24"/>
          <w:szCs w:val="24"/>
        </w:rPr>
        <w:t>.</w:t>
      </w:r>
      <w:r w:rsidR="00A62EC1">
        <w:rPr>
          <w:rFonts w:ascii="Patua One" w:hAnsi="Patua One"/>
          <w:sz w:val="24"/>
          <w:szCs w:val="24"/>
        </w:rPr>
        <w:t>01</w:t>
      </w:r>
      <w:r>
        <w:rPr>
          <w:rFonts w:ascii="Patua One" w:hAnsi="Patua One"/>
          <w:sz w:val="24"/>
          <w:szCs w:val="24"/>
        </w:rPr>
        <w:t>.202</w:t>
      </w:r>
      <w:r w:rsidR="002F5182">
        <w:rPr>
          <w:rFonts w:ascii="Patua One" w:hAnsi="Patua One"/>
          <w:sz w:val="24"/>
          <w:szCs w:val="24"/>
        </w:rPr>
        <w:t>4</w:t>
      </w:r>
    </w:p>
    <w:p w14:paraId="5E62F77E" w14:textId="77777777" w:rsidR="00266AE8" w:rsidRPr="006934EF" w:rsidRDefault="00266AE8">
      <w:pPr>
        <w:rPr>
          <w:rFonts w:ascii="Myriad Pro" w:hAnsi="Myriad Pro"/>
          <w:sz w:val="21"/>
          <w:szCs w:val="21"/>
        </w:rPr>
      </w:pPr>
    </w:p>
    <w:p w14:paraId="76245B25" w14:textId="444FA608" w:rsidR="00430524" w:rsidRPr="006934EF" w:rsidRDefault="00430524">
      <w:pPr>
        <w:rPr>
          <w:rFonts w:ascii="Myriad Pro" w:hAnsi="Myriad Pro"/>
          <w:sz w:val="21"/>
          <w:szCs w:val="21"/>
        </w:rPr>
      </w:pPr>
    </w:p>
    <w:p w14:paraId="059EAC07" w14:textId="5E74B7F4" w:rsidR="00327C6A" w:rsidRPr="00BC4629" w:rsidRDefault="00BC4629" w:rsidP="00F328F5">
      <w:pPr>
        <w:spacing w:line="360" w:lineRule="auto"/>
        <w:rPr>
          <w:rFonts w:ascii="Patua One" w:hAnsi="Patua One"/>
          <w:sz w:val="36"/>
          <w:szCs w:val="36"/>
        </w:rPr>
      </w:pPr>
      <w:r w:rsidRPr="00BC4629">
        <w:rPr>
          <w:rFonts w:ascii="Patua One" w:hAnsi="Patua One"/>
          <w:sz w:val="36"/>
          <w:szCs w:val="36"/>
        </w:rPr>
        <w:t>Frostiges Ferien-Erlebnis</w:t>
      </w:r>
    </w:p>
    <w:p w14:paraId="0461C638" w14:textId="70EF0904" w:rsidR="00FB2206" w:rsidRPr="00BC4629" w:rsidRDefault="00BC4629" w:rsidP="00F328F5">
      <w:pPr>
        <w:spacing w:line="360" w:lineRule="auto"/>
        <w:rPr>
          <w:rFonts w:ascii="Patua One" w:hAnsi="Patua One"/>
          <w:sz w:val="36"/>
          <w:szCs w:val="36"/>
        </w:rPr>
      </w:pPr>
      <w:r w:rsidRPr="00BC4629">
        <w:rPr>
          <w:rFonts w:ascii="Patua One" w:hAnsi="Patua One"/>
          <w:sz w:val="36"/>
          <w:szCs w:val="36"/>
        </w:rPr>
        <w:t>Harzer Höhlen präsentieren „Die Schneekönigin“</w:t>
      </w:r>
    </w:p>
    <w:p w14:paraId="1A5ED6C7" w14:textId="77777777" w:rsidR="00F328F5" w:rsidRPr="00F328F5" w:rsidRDefault="00F328F5" w:rsidP="00F328F5">
      <w:pPr>
        <w:spacing w:line="360" w:lineRule="auto"/>
        <w:rPr>
          <w:rFonts w:ascii="Myriad Pro" w:hAnsi="Myriad Pro"/>
          <w:sz w:val="24"/>
          <w:szCs w:val="24"/>
        </w:rPr>
      </w:pPr>
    </w:p>
    <w:p w14:paraId="7D1DFB28" w14:textId="7B34CF24" w:rsidR="00651BF6" w:rsidRDefault="00F328F5" w:rsidP="007E7004">
      <w:pPr>
        <w:spacing w:line="360" w:lineRule="auto"/>
        <w:rPr>
          <w:rFonts w:ascii="Myriad Pro" w:hAnsi="Myriad Pro"/>
        </w:rPr>
      </w:pPr>
      <w:r w:rsidRPr="00750401">
        <w:rPr>
          <w:rFonts w:ascii="Myriad Pro" w:hAnsi="Myriad Pro"/>
        </w:rPr>
        <w:t xml:space="preserve">RÜBELAND. </w:t>
      </w:r>
      <w:r w:rsidR="00EA26B9">
        <w:rPr>
          <w:rFonts w:ascii="Myriad Pro" w:hAnsi="Myriad Pro"/>
        </w:rPr>
        <w:t>Ein winterliches Highlight, ganz unabhängig von jegliche</w:t>
      </w:r>
      <w:r w:rsidR="00D11DC8">
        <w:rPr>
          <w:rFonts w:ascii="Myriad Pro" w:hAnsi="Myriad Pro"/>
        </w:rPr>
        <w:t>r</w:t>
      </w:r>
      <w:r w:rsidR="00EA26B9">
        <w:rPr>
          <w:rFonts w:ascii="Myriad Pro" w:hAnsi="Myriad Pro"/>
        </w:rPr>
        <w:t xml:space="preserve"> Schneeprognose? </w:t>
      </w:r>
      <w:r w:rsidR="00651BF6">
        <w:rPr>
          <w:rFonts w:ascii="Myriad Pro" w:hAnsi="Myriad Pro"/>
        </w:rPr>
        <w:t xml:space="preserve">Wer auf der Suche nach einem frostigen Ferien-Erlebnis ist, wird bei den </w:t>
      </w:r>
      <w:r w:rsidR="00EA26B9">
        <w:rPr>
          <w:rFonts w:ascii="Myriad Pro" w:hAnsi="Myriad Pro"/>
        </w:rPr>
        <w:t xml:space="preserve">Rübeländer Tropfsteinhöhlen </w:t>
      </w:r>
      <w:r w:rsidR="00651BF6">
        <w:rPr>
          <w:rFonts w:ascii="Myriad Pro" w:hAnsi="Myriad Pro"/>
        </w:rPr>
        <w:t>fündig. Vorerst zum letzten Mal</w:t>
      </w:r>
      <w:r w:rsidR="00EA26B9">
        <w:rPr>
          <w:rFonts w:ascii="Myriad Pro" w:hAnsi="Myriad Pro"/>
        </w:rPr>
        <w:t xml:space="preserve"> in diesem Winter </w:t>
      </w:r>
      <w:r w:rsidR="00651BF6">
        <w:rPr>
          <w:rFonts w:ascii="Myriad Pro" w:hAnsi="Myriad Pro"/>
        </w:rPr>
        <w:t>wird im Februar das Theaterstück</w:t>
      </w:r>
      <w:r w:rsidR="00EA26B9">
        <w:rPr>
          <w:rFonts w:ascii="Myriad Pro" w:hAnsi="Myriad Pro"/>
        </w:rPr>
        <w:t xml:space="preserve"> „Die Schneekönigin“</w:t>
      </w:r>
      <w:r w:rsidR="00651BF6">
        <w:rPr>
          <w:rFonts w:ascii="Myriad Pro" w:hAnsi="Myriad Pro"/>
        </w:rPr>
        <w:t xml:space="preserve"> im Goethesaal der Baumannshöhle gespielt</w:t>
      </w:r>
      <w:r w:rsidR="00EA26B9">
        <w:rPr>
          <w:rFonts w:ascii="Myriad Pro" w:hAnsi="Myriad Pro"/>
        </w:rPr>
        <w:t>. Auch die Kinder-Taschenlampenführung</w:t>
      </w:r>
      <w:r w:rsidR="00651BF6">
        <w:rPr>
          <w:rFonts w:ascii="Myriad Pro" w:hAnsi="Myriad Pro"/>
        </w:rPr>
        <w:t xml:space="preserve"> ist </w:t>
      </w:r>
      <w:r w:rsidR="00EA26B9">
        <w:rPr>
          <w:rFonts w:ascii="Myriad Pro" w:hAnsi="Myriad Pro"/>
        </w:rPr>
        <w:t>Teil des Ferien-Programmes in den Tiefen der Harzer Berge</w:t>
      </w:r>
      <w:r w:rsidR="00651BF6">
        <w:rPr>
          <w:rFonts w:ascii="Myriad Pro" w:hAnsi="Myriad Pro"/>
        </w:rPr>
        <w:t xml:space="preserve"> und entführt kleine Welt-Entdecker in die faszinierende Natur- und Tierwelt der Tropfsteinhöhlen</w:t>
      </w:r>
      <w:r w:rsidR="00EA26B9">
        <w:rPr>
          <w:rFonts w:ascii="Myriad Pro" w:hAnsi="Myriad Pro"/>
        </w:rPr>
        <w:t>.</w:t>
      </w:r>
    </w:p>
    <w:p w14:paraId="7CB08AC6" w14:textId="77777777" w:rsidR="00DF26E3" w:rsidRDefault="00DF26E3" w:rsidP="00DF26E3">
      <w:pPr>
        <w:spacing w:line="360" w:lineRule="auto"/>
        <w:rPr>
          <w:rFonts w:ascii="Myriad Pro" w:hAnsi="Myriad Pro"/>
        </w:rPr>
      </w:pPr>
    </w:p>
    <w:p w14:paraId="264895EE" w14:textId="7CF7F1AA" w:rsidR="00DF26E3" w:rsidRDefault="00DF26E3" w:rsidP="00DF26E3">
      <w:pPr>
        <w:spacing w:line="360" w:lineRule="auto"/>
        <w:rPr>
          <w:rFonts w:ascii="Myriad Pro" w:hAnsi="Myriad Pro"/>
        </w:rPr>
      </w:pPr>
      <w:r>
        <w:rPr>
          <w:rFonts w:ascii="Myriad Pro" w:hAnsi="Myriad Pro"/>
        </w:rPr>
        <w:t>A</w:t>
      </w:r>
      <w:r>
        <w:rPr>
          <w:rFonts w:ascii="Myriad Pro" w:hAnsi="Myriad Pro"/>
        </w:rPr>
        <w:t>m 10. und 11. Februar</w:t>
      </w:r>
      <w:r>
        <w:rPr>
          <w:rFonts w:ascii="Myriad Pro" w:hAnsi="Myriad Pro"/>
        </w:rPr>
        <w:t xml:space="preserve"> hüllt die Königin über Schnee und Eis</w:t>
      </w:r>
      <w:r w:rsidR="00987C55">
        <w:rPr>
          <w:rFonts w:ascii="Myriad Pro" w:hAnsi="Myriad Pro"/>
        </w:rPr>
        <w:t xml:space="preserve"> die Baumannshöhle</w:t>
      </w:r>
      <w:r>
        <w:rPr>
          <w:rFonts w:ascii="Myriad Pro" w:hAnsi="Myriad Pro"/>
        </w:rPr>
        <w:t xml:space="preserve"> im Theater-Stück </w:t>
      </w:r>
      <w:r>
        <w:rPr>
          <w:rFonts w:ascii="Myriad Pro" w:hAnsi="Myriad Pro"/>
        </w:rPr>
        <w:t xml:space="preserve">„Die Schneekönigin“ in ihren eisigen Glanz. Das Winter-Märchen über das einzigartige Band der Freundschaft sei laut </w:t>
      </w:r>
      <w:r>
        <w:rPr>
          <w:rFonts w:ascii="Myriad Pro" w:hAnsi="Myriad Pro"/>
        </w:rPr>
        <w:t xml:space="preserve">Thomas </w:t>
      </w:r>
      <w:r>
        <w:rPr>
          <w:rFonts w:ascii="Myriad Pro" w:hAnsi="Myriad Pro"/>
        </w:rPr>
        <w:t>Schult</w:t>
      </w:r>
      <w:r>
        <w:rPr>
          <w:rFonts w:ascii="Myriad Pro" w:hAnsi="Myriad Pro"/>
        </w:rPr>
        <w:t>, Betriebsleiter der Rübeländer Tropfsteinhöhlen,</w:t>
      </w:r>
      <w:r>
        <w:rPr>
          <w:rFonts w:ascii="Myriad Pro" w:hAnsi="Myriad Pro"/>
        </w:rPr>
        <w:t xml:space="preserve"> wie geschaffen für die sagenhafte Kulisse</w:t>
      </w:r>
      <w:r>
        <w:rPr>
          <w:rFonts w:ascii="Myriad Pro" w:hAnsi="Myriad Pro"/>
        </w:rPr>
        <w:t xml:space="preserve"> der Baumannshöhle</w:t>
      </w:r>
      <w:r>
        <w:rPr>
          <w:rFonts w:ascii="Myriad Pro" w:hAnsi="Myriad Pro"/>
        </w:rPr>
        <w:t>: „Das Zusammenspiel aus der sich immer wieder abwechselnden farblichen Beleuchtung des Goethesaals in Verbindung mit Schauspiel und Musik ist e</w:t>
      </w:r>
      <w:r>
        <w:rPr>
          <w:rFonts w:ascii="Myriad Pro" w:hAnsi="Myriad Pro"/>
        </w:rPr>
        <w:t>infach e</w:t>
      </w:r>
      <w:r>
        <w:rPr>
          <w:rFonts w:ascii="Myriad Pro" w:hAnsi="Myriad Pro"/>
        </w:rPr>
        <w:t>twas ganz Besonderes“.</w:t>
      </w:r>
      <w:r w:rsidR="000022D7">
        <w:rPr>
          <w:rFonts w:ascii="Myriad Pro" w:hAnsi="Myriad Pro"/>
        </w:rPr>
        <w:t xml:space="preserve"> Karten für </w:t>
      </w:r>
      <w:r w:rsidR="00987C55">
        <w:rPr>
          <w:rFonts w:ascii="Myriad Pro" w:hAnsi="Myriad Pro"/>
        </w:rPr>
        <w:t>die Theater-Veranstaltungen</w:t>
      </w:r>
      <w:r w:rsidR="000022D7">
        <w:rPr>
          <w:rFonts w:ascii="Myriad Pro" w:hAnsi="Myriad Pro"/>
        </w:rPr>
        <w:t xml:space="preserve"> gebe es derzeit noch online unter </w:t>
      </w:r>
      <w:r w:rsidR="00C577F9">
        <w:rPr>
          <w:rFonts w:ascii="Myriad Pro" w:hAnsi="Myriad Pro"/>
        </w:rPr>
        <w:t>www.</w:t>
      </w:r>
      <w:r w:rsidR="000022D7">
        <w:rPr>
          <w:rFonts w:ascii="Myriad Pro" w:hAnsi="Myriad Pro"/>
        </w:rPr>
        <w:t>harzer-hoehlen.de. „Besonders in der Ferienzeit empfehlen wir, den Höhlen-Besuch im Voraus zu planen, um Wartezeiten zu vermeiden und Plätze für Highlight-Veranstaltungen zu sichern“, rät Schult.</w:t>
      </w:r>
    </w:p>
    <w:p w14:paraId="644F11A1" w14:textId="77777777" w:rsidR="00651BF6" w:rsidRDefault="00651BF6" w:rsidP="007E7004">
      <w:pPr>
        <w:spacing w:line="360" w:lineRule="auto"/>
        <w:rPr>
          <w:rFonts w:ascii="Myriad Pro" w:hAnsi="Myriad Pro"/>
        </w:rPr>
      </w:pPr>
    </w:p>
    <w:p w14:paraId="08EEF151" w14:textId="7B262D5D" w:rsidR="000D33D3" w:rsidRDefault="00C14167" w:rsidP="009F31D5">
      <w:pPr>
        <w:spacing w:line="360" w:lineRule="auto"/>
        <w:rPr>
          <w:rFonts w:ascii="Myriad Pro" w:hAnsi="Myriad Pro"/>
        </w:rPr>
      </w:pPr>
      <w:r>
        <w:rPr>
          <w:rFonts w:ascii="Myriad Pro" w:hAnsi="Myriad Pro"/>
        </w:rPr>
        <w:t>An allen Samstagen im</w:t>
      </w:r>
      <w:r w:rsidR="00545109">
        <w:rPr>
          <w:rFonts w:ascii="Myriad Pro" w:hAnsi="Myriad Pro"/>
        </w:rPr>
        <w:t xml:space="preserve"> Februar</w:t>
      </w:r>
      <w:r w:rsidR="007E7004">
        <w:rPr>
          <w:rFonts w:ascii="Myriad Pro" w:hAnsi="Myriad Pro"/>
        </w:rPr>
        <w:t xml:space="preserve"> können sich kleine Höhlenforscher </w:t>
      </w:r>
      <w:r w:rsidR="00C577F9">
        <w:rPr>
          <w:rFonts w:ascii="Myriad Pro" w:hAnsi="Myriad Pro"/>
        </w:rPr>
        <w:t xml:space="preserve">darüber hinaus </w:t>
      </w:r>
      <w:r w:rsidR="007E7004">
        <w:rPr>
          <w:rFonts w:ascii="Myriad Pro" w:hAnsi="Myriad Pro"/>
        </w:rPr>
        <w:t xml:space="preserve">direkt </w:t>
      </w:r>
      <w:r w:rsidR="00035441">
        <w:rPr>
          <w:rFonts w:ascii="Myriad Pro" w:hAnsi="Myriad Pro"/>
        </w:rPr>
        <w:t>am frühen Morgen</w:t>
      </w:r>
      <w:r w:rsidR="007E7004">
        <w:rPr>
          <w:rFonts w:ascii="Myriad Pro" w:hAnsi="Myriad Pro"/>
        </w:rPr>
        <w:t xml:space="preserve"> auf eine Entdeckungsreise der besonderen Art begeben. Nur im Schein der Taschenlampen </w:t>
      </w:r>
      <w:r w:rsidR="00BF4276">
        <w:rPr>
          <w:rFonts w:ascii="Myriad Pro" w:hAnsi="Myriad Pro"/>
        </w:rPr>
        <w:t xml:space="preserve">erfahren Kinder und ihre erwachsenen Begleiter unter sachkundiger Führung </w:t>
      </w:r>
      <w:r w:rsidR="003B2FC0">
        <w:rPr>
          <w:rFonts w:ascii="Myriad Pro" w:hAnsi="Myriad Pro"/>
        </w:rPr>
        <w:t>durch die Baumannshöhle</w:t>
      </w:r>
      <w:r w:rsidR="00BF4276">
        <w:rPr>
          <w:rFonts w:ascii="Myriad Pro" w:hAnsi="Myriad Pro"/>
        </w:rPr>
        <w:t xml:space="preserve"> alles rund um Tropfsteine,</w:t>
      </w:r>
      <w:r w:rsidR="00F90E59">
        <w:rPr>
          <w:rFonts w:ascii="Myriad Pro" w:hAnsi="Myriad Pro"/>
        </w:rPr>
        <w:t xml:space="preserve"> </w:t>
      </w:r>
      <w:r w:rsidR="00BF4276">
        <w:rPr>
          <w:rFonts w:ascii="Myriad Pro" w:hAnsi="Myriad Pro"/>
        </w:rPr>
        <w:t xml:space="preserve">Fledermaus und </w:t>
      </w:r>
      <w:r w:rsidR="00F90E59">
        <w:rPr>
          <w:rFonts w:ascii="Myriad Pro" w:hAnsi="Myriad Pro"/>
        </w:rPr>
        <w:t>Höhlenspinne</w:t>
      </w:r>
      <w:r w:rsidR="00BF4276">
        <w:rPr>
          <w:rFonts w:ascii="Myriad Pro" w:hAnsi="Myriad Pro"/>
        </w:rPr>
        <w:t xml:space="preserve">. </w:t>
      </w:r>
      <w:r w:rsidR="007E7004">
        <w:rPr>
          <w:rFonts w:ascii="Myriad Pro" w:hAnsi="Myriad Pro"/>
        </w:rPr>
        <w:t>„</w:t>
      </w:r>
      <w:r w:rsidR="003B2FC0">
        <w:rPr>
          <w:rFonts w:ascii="Myriad Pro" w:hAnsi="Myriad Pro"/>
        </w:rPr>
        <w:t xml:space="preserve">Die Taschenlampenführung ist die optimale Gelegenheit, Kindern </w:t>
      </w:r>
      <w:r w:rsidR="007E7004">
        <w:rPr>
          <w:rFonts w:ascii="Myriad Pro" w:hAnsi="Myriad Pro"/>
        </w:rPr>
        <w:t xml:space="preserve">Wissenswertes rund um das Thema </w:t>
      </w:r>
      <w:r w:rsidR="007E7004">
        <w:rPr>
          <w:rFonts w:ascii="Myriad Pro" w:hAnsi="Myriad Pro"/>
        </w:rPr>
        <w:lastRenderedPageBreak/>
        <w:t xml:space="preserve">Höhle und Naturschutz </w:t>
      </w:r>
      <w:r w:rsidR="0089113D">
        <w:rPr>
          <w:rFonts w:ascii="Myriad Pro" w:hAnsi="Myriad Pro"/>
        </w:rPr>
        <w:t>zu vermitteln</w:t>
      </w:r>
      <w:r w:rsidR="007E7004">
        <w:rPr>
          <w:rFonts w:ascii="Myriad Pro" w:hAnsi="Myriad Pro"/>
        </w:rPr>
        <w:t xml:space="preserve">“, </w:t>
      </w:r>
      <w:r w:rsidR="0089113D">
        <w:rPr>
          <w:rFonts w:ascii="Myriad Pro" w:hAnsi="Myriad Pro"/>
        </w:rPr>
        <w:t xml:space="preserve">freut sich </w:t>
      </w:r>
      <w:r w:rsidR="00987C55">
        <w:rPr>
          <w:rFonts w:ascii="Myriad Pro" w:hAnsi="Myriad Pro"/>
        </w:rPr>
        <w:t>Markus Mende, ebenfalls Teil der Betriebsleitung</w:t>
      </w:r>
      <w:r w:rsidR="007E7004">
        <w:rPr>
          <w:rFonts w:ascii="Myriad Pro" w:hAnsi="Myriad Pro"/>
        </w:rPr>
        <w:t>. Die kindgerechte Vermittlung sei dabei selbstverständlich, was auch bedeute, dass Kinder ihre ganz eigenen Fragen stellen dürften und auch den tierischen Höhlenbewohnern besondere Aufmerksamkeit gewidmet werde.</w:t>
      </w:r>
      <w:r w:rsidR="00C64759">
        <w:rPr>
          <w:rFonts w:ascii="Myriad Pro" w:hAnsi="Myriad Pro"/>
        </w:rPr>
        <w:t xml:space="preserve"> Die </w:t>
      </w:r>
      <w:r w:rsidR="007E7004">
        <w:rPr>
          <w:rFonts w:ascii="Myriad Pro" w:hAnsi="Myriad Pro"/>
        </w:rPr>
        <w:t>Ticket</w:t>
      </w:r>
      <w:r w:rsidR="00C64759">
        <w:rPr>
          <w:rFonts w:ascii="Myriad Pro" w:hAnsi="Myriad Pro"/>
        </w:rPr>
        <w:t>-Buchung</w:t>
      </w:r>
      <w:r w:rsidR="007E7004">
        <w:rPr>
          <w:rFonts w:ascii="Myriad Pro" w:hAnsi="Myriad Pro"/>
        </w:rPr>
        <w:t xml:space="preserve"> </w:t>
      </w:r>
      <w:r w:rsidR="00C64759">
        <w:rPr>
          <w:rFonts w:ascii="Myriad Pro" w:hAnsi="Myriad Pro"/>
        </w:rPr>
        <w:t>sowie weitere Informationen zur Kinder-Taschenlampenführung sind im Netz</w:t>
      </w:r>
      <w:r w:rsidR="007E7004">
        <w:rPr>
          <w:rFonts w:ascii="Myriad Pro" w:hAnsi="Myriad Pro"/>
        </w:rPr>
        <w:t xml:space="preserve"> unter </w:t>
      </w:r>
      <w:r w:rsidR="007E7004" w:rsidRPr="00C97342">
        <w:rPr>
          <w:rFonts w:ascii="Myriad Pro" w:hAnsi="Myriad Pro"/>
        </w:rPr>
        <w:t>www.harzer-hoehlen.de</w:t>
      </w:r>
      <w:r w:rsidR="007E7004">
        <w:rPr>
          <w:rFonts w:ascii="Myriad Pro" w:hAnsi="Myriad Pro"/>
        </w:rPr>
        <w:t xml:space="preserve"> </w:t>
      </w:r>
      <w:r w:rsidR="00C64759">
        <w:rPr>
          <w:rFonts w:ascii="Myriad Pro" w:hAnsi="Myriad Pro"/>
        </w:rPr>
        <w:t>zu finden</w:t>
      </w:r>
      <w:r w:rsidR="007E7004">
        <w:rPr>
          <w:rFonts w:ascii="Myriad Pro" w:hAnsi="Myriad Pro"/>
        </w:rPr>
        <w:t>.</w:t>
      </w:r>
    </w:p>
    <w:p w14:paraId="02A7507C" w14:textId="77777777" w:rsidR="00987C55" w:rsidRDefault="00987C55" w:rsidP="009F31D5">
      <w:pPr>
        <w:spacing w:line="360" w:lineRule="auto"/>
        <w:rPr>
          <w:rFonts w:ascii="Myriad Pro" w:hAnsi="Myriad Pro"/>
        </w:rPr>
      </w:pPr>
    </w:p>
    <w:p w14:paraId="5CEB943C" w14:textId="0F844201" w:rsidR="005B7F19" w:rsidRDefault="00F328F5" w:rsidP="00F328F5">
      <w:pPr>
        <w:spacing w:line="360" w:lineRule="auto"/>
        <w:rPr>
          <w:rFonts w:ascii="Myriad Pro" w:hAnsi="Myriad Pro"/>
        </w:rPr>
      </w:pPr>
      <w:r w:rsidRPr="00750401">
        <w:rPr>
          <w:rFonts w:ascii="Myriad Pro" w:hAnsi="Myriad Pro"/>
        </w:rPr>
        <w:t>Die Rübeländer Tropfsteinhöhlen (Baumannshöhle und Hermannshöhle)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erhältlich.</w:t>
      </w:r>
    </w:p>
    <w:p w14:paraId="5FE4D27D" w14:textId="053D79AE" w:rsidR="00611BB5" w:rsidRDefault="00611BB5" w:rsidP="00F328F5">
      <w:pPr>
        <w:spacing w:line="360" w:lineRule="auto"/>
        <w:rPr>
          <w:rFonts w:ascii="Myriad Pro" w:hAnsi="Myriad Pro"/>
        </w:rPr>
      </w:pPr>
    </w:p>
    <w:p w14:paraId="2271BE63" w14:textId="00A19BF5" w:rsidR="00611BB5" w:rsidRDefault="00611BB5" w:rsidP="00F328F5">
      <w:pPr>
        <w:spacing w:line="360" w:lineRule="auto"/>
        <w:rPr>
          <w:rFonts w:ascii="Myriad Pro" w:hAnsi="Myriad Pro"/>
        </w:rPr>
      </w:pPr>
    </w:p>
    <w:p w14:paraId="52E8BE20" w14:textId="45D2AD57" w:rsidR="00611BB5" w:rsidRDefault="00611BB5" w:rsidP="00F328F5">
      <w:pPr>
        <w:spacing w:line="360" w:lineRule="auto"/>
        <w:rPr>
          <w:rFonts w:ascii="Myriad Pro" w:hAnsi="Myriad Pro"/>
        </w:rPr>
      </w:pPr>
    </w:p>
    <w:p w14:paraId="3E50AE22" w14:textId="38352BCA" w:rsidR="00611BB5" w:rsidRDefault="00611BB5" w:rsidP="00F328F5">
      <w:pPr>
        <w:spacing w:line="360" w:lineRule="auto"/>
        <w:rPr>
          <w:rFonts w:ascii="Myriad Pro" w:hAnsi="Myriad Pro"/>
        </w:rPr>
      </w:pPr>
    </w:p>
    <w:p w14:paraId="6ADDAB43" w14:textId="55002319" w:rsidR="00611BB5" w:rsidRDefault="00611BB5" w:rsidP="00F328F5">
      <w:pPr>
        <w:spacing w:line="360" w:lineRule="auto"/>
        <w:rPr>
          <w:rFonts w:ascii="Myriad Pro" w:hAnsi="Myriad Pro"/>
        </w:rPr>
      </w:pPr>
    </w:p>
    <w:p w14:paraId="014F565E" w14:textId="5BB11748" w:rsidR="00611BB5" w:rsidRDefault="00611BB5" w:rsidP="00F328F5">
      <w:pPr>
        <w:spacing w:line="360" w:lineRule="auto"/>
        <w:rPr>
          <w:rFonts w:ascii="Myriad Pro" w:hAnsi="Myriad Pro"/>
        </w:rPr>
      </w:pPr>
    </w:p>
    <w:p w14:paraId="33D71BC5" w14:textId="5E51281C" w:rsidR="00611BB5" w:rsidRDefault="00611BB5" w:rsidP="00F328F5">
      <w:pPr>
        <w:spacing w:line="360" w:lineRule="auto"/>
        <w:rPr>
          <w:rFonts w:ascii="Myriad Pro" w:hAnsi="Myriad Pro"/>
        </w:rPr>
      </w:pPr>
    </w:p>
    <w:p w14:paraId="6A7CA850" w14:textId="4B5205B7" w:rsidR="00611BB5" w:rsidRDefault="00611BB5" w:rsidP="00F328F5">
      <w:pPr>
        <w:spacing w:line="360" w:lineRule="auto"/>
        <w:rPr>
          <w:rFonts w:ascii="Myriad Pro" w:hAnsi="Myriad Pro"/>
        </w:rPr>
      </w:pPr>
    </w:p>
    <w:p w14:paraId="24B2129A" w14:textId="5E805E9B" w:rsidR="00611BB5" w:rsidRDefault="00611BB5" w:rsidP="00F328F5">
      <w:pPr>
        <w:spacing w:line="360" w:lineRule="auto"/>
        <w:rPr>
          <w:rFonts w:ascii="Myriad Pro" w:hAnsi="Myriad Pro"/>
        </w:rPr>
      </w:pPr>
    </w:p>
    <w:p w14:paraId="7DBA5724" w14:textId="70AE036D" w:rsidR="00611BB5" w:rsidRDefault="00611BB5" w:rsidP="00F328F5">
      <w:pPr>
        <w:spacing w:line="360" w:lineRule="auto"/>
        <w:rPr>
          <w:rFonts w:ascii="Myriad Pro" w:hAnsi="Myriad Pro"/>
        </w:rPr>
      </w:pPr>
    </w:p>
    <w:p w14:paraId="3C1AB290" w14:textId="77777777" w:rsidR="00611BB5" w:rsidRDefault="00611BB5" w:rsidP="00F328F5">
      <w:pPr>
        <w:spacing w:line="360" w:lineRule="auto"/>
        <w:rPr>
          <w:rFonts w:ascii="Myriad Pro" w:hAnsi="Myriad Pro"/>
        </w:rPr>
      </w:pPr>
    </w:p>
    <w:p w14:paraId="6DFCB326"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Kontakt:</w:t>
      </w:r>
    </w:p>
    <w:p w14:paraId="12719D96"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Tourismusbetrieb der Stadt Oberharz am Brocken</w:t>
      </w:r>
    </w:p>
    <w:p w14:paraId="2BB742CF"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Rübeländer Tropfsteinhöhlen</w:t>
      </w:r>
    </w:p>
    <w:p w14:paraId="308AC555"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Blankenburger Straße 35</w:t>
      </w:r>
    </w:p>
    <w:p w14:paraId="56C12851"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38889 Oberharz am Brocken OT Rübeland</w:t>
      </w:r>
    </w:p>
    <w:p w14:paraId="4B348E7B"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Tel. 039454/49 132</w:t>
      </w:r>
    </w:p>
    <w:p w14:paraId="3A4AE378"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tourismus@oberharzinfo.de</w:t>
      </w:r>
    </w:p>
    <w:p w14:paraId="660543D0" w14:textId="77777777" w:rsidR="00611BB5" w:rsidRPr="007F7768" w:rsidRDefault="00611BB5" w:rsidP="00611BB5">
      <w:pPr>
        <w:spacing w:after="0" w:line="360" w:lineRule="auto"/>
        <w:rPr>
          <w:rFonts w:ascii="Myriad Pro" w:hAnsi="Myriad Pro"/>
          <w:sz w:val="20"/>
          <w:szCs w:val="20"/>
        </w:rPr>
      </w:pPr>
      <w:r w:rsidRPr="007F7768">
        <w:rPr>
          <w:rFonts w:ascii="Myriad Pro" w:hAnsi="Myriad Pro"/>
          <w:sz w:val="20"/>
          <w:szCs w:val="20"/>
        </w:rPr>
        <w:t>Betriebsleitung: Thomas Schult / Markus Mende</w:t>
      </w:r>
    </w:p>
    <w:p w14:paraId="105A29A7" w14:textId="625C2D29" w:rsidR="00611BB5" w:rsidRPr="00611BB5" w:rsidRDefault="00611BB5" w:rsidP="00611BB5">
      <w:pPr>
        <w:spacing w:after="0" w:line="360" w:lineRule="auto"/>
        <w:rPr>
          <w:rFonts w:ascii="Myriad Pro" w:hAnsi="Myriad Pro"/>
          <w:sz w:val="20"/>
          <w:szCs w:val="20"/>
        </w:rPr>
      </w:pPr>
      <w:r w:rsidRPr="007F7768">
        <w:rPr>
          <w:rFonts w:ascii="Myriad Pro" w:hAnsi="Myriad Pro"/>
          <w:sz w:val="20"/>
          <w:szCs w:val="20"/>
        </w:rPr>
        <w:t>Presse- und Öffentlichkeitsarbeit: Carmen Fiedler</w:t>
      </w:r>
    </w:p>
    <w:sectPr w:rsidR="00611BB5" w:rsidRPr="00611BB5" w:rsidSect="00D60CD9">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3D96" w14:textId="77777777" w:rsidR="00E6287C" w:rsidRDefault="00E6287C" w:rsidP="00D60CD9">
      <w:pPr>
        <w:spacing w:after="0" w:line="240" w:lineRule="auto"/>
      </w:pPr>
      <w:r>
        <w:separator/>
      </w:r>
    </w:p>
  </w:endnote>
  <w:endnote w:type="continuationSeparator" w:id="0">
    <w:p w14:paraId="47F530C1" w14:textId="77777777" w:rsidR="00E6287C" w:rsidRDefault="00E6287C"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altName w:val="Calibri"/>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3EB9" w14:textId="77777777" w:rsidR="00E6287C" w:rsidRDefault="00E6287C" w:rsidP="00D60CD9">
      <w:pPr>
        <w:spacing w:after="0" w:line="240" w:lineRule="auto"/>
      </w:pPr>
      <w:r>
        <w:separator/>
      </w:r>
    </w:p>
  </w:footnote>
  <w:footnote w:type="continuationSeparator" w:id="0">
    <w:p w14:paraId="4E39C5B6" w14:textId="77777777" w:rsidR="00E6287C" w:rsidRDefault="00E6287C"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7329158">
    <w:abstractNumId w:val="2"/>
  </w:num>
  <w:num w:numId="2" w16cid:durableId="352418898">
    <w:abstractNumId w:val="1"/>
  </w:num>
  <w:num w:numId="3" w16cid:durableId="210240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22D7"/>
    <w:rsid w:val="000037B6"/>
    <w:rsid w:val="0001565A"/>
    <w:rsid w:val="00035441"/>
    <w:rsid w:val="0003590F"/>
    <w:rsid w:val="00047A62"/>
    <w:rsid w:val="00050F40"/>
    <w:rsid w:val="00052661"/>
    <w:rsid w:val="000734BE"/>
    <w:rsid w:val="00082F66"/>
    <w:rsid w:val="00092BC4"/>
    <w:rsid w:val="000974C5"/>
    <w:rsid w:val="000D2045"/>
    <w:rsid w:val="000D33D3"/>
    <w:rsid w:val="000E1A45"/>
    <w:rsid w:val="00124D5C"/>
    <w:rsid w:val="0013736B"/>
    <w:rsid w:val="00166BD5"/>
    <w:rsid w:val="00171648"/>
    <w:rsid w:val="00180448"/>
    <w:rsid w:val="00181ECB"/>
    <w:rsid w:val="00183F28"/>
    <w:rsid w:val="001A4C7B"/>
    <w:rsid w:val="001B74C3"/>
    <w:rsid w:val="001C797B"/>
    <w:rsid w:val="001D08A7"/>
    <w:rsid w:val="001D36E2"/>
    <w:rsid w:val="001E2717"/>
    <w:rsid w:val="001F2084"/>
    <w:rsid w:val="002219E3"/>
    <w:rsid w:val="00226F38"/>
    <w:rsid w:val="00232FAE"/>
    <w:rsid w:val="0023443A"/>
    <w:rsid w:val="00240FDE"/>
    <w:rsid w:val="00243797"/>
    <w:rsid w:val="002501E5"/>
    <w:rsid w:val="00261901"/>
    <w:rsid w:val="002657E1"/>
    <w:rsid w:val="00266AE8"/>
    <w:rsid w:val="0029464E"/>
    <w:rsid w:val="002A10A3"/>
    <w:rsid w:val="002A1C33"/>
    <w:rsid w:val="002F50B7"/>
    <w:rsid w:val="002F5182"/>
    <w:rsid w:val="003022F1"/>
    <w:rsid w:val="003033FD"/>
    <w:rsid w:val="003109A6"/>
    <w:rsid w:val="00311C45"/>
    <w:rsid w:val="003148B5"/>
    <w:rsid w:val="00321F7D"/>
    <w:rsid w:val="00322B7D"/>
    <w:rsid w:val="00327C6A"/>
    <w:rsid w:val="00335767"/>
    <w:rsid w:val="0033687B"/>
    <w:rsid w:val="003404F5"/>
    <w:rsid w:val="00360980"/>
    <w:rsid w:val="0036448C"/>
    <w:rsid w:val="003723EF"/>
    <w:rsid w:val="003841B2"/>
    <w:rsid w:val="0039373F"/>
    <w:rsid w:val="00394DD9"/>
    <w:rsid w:val="003A568A"/>
    <w:rsid w:val="003A7648"/>
    <w:rsid w:val="003B2FC0"/>
    <w:rsid w:val="003C0603"/>
    <w:rsid w:val="003D06BA"/>
    <w:rsid w:val="003D1C66"/>
    <w:rsid w:val="003D7E28"/>
    <w:rsid w:val="003E05A3"/>
    <w:rsid w:val="003E467A"/>
    <w:rsid w:val="003E78DD"/>
    <w:rsid w:val="003F2B83"/>
    <w:rsid w:val="003F5653"/>
    <w:rsid w:val="0040175A"/>
    <w:rsid w:val="0042691E"/>
    <w:rsid w:val="00430524"/>
    <w:rsid w:val="00437255"/>
    <w:rsid w:val="00441D33"/>
    <w:rsid w:val="00444D9C"/>
    <w:rsid w:val="00447508"/>
    <w:rsid w:val="00457443"/>
    <w:rsid w:val="0046048D"/>
    <w:rsid w:val="00460FF6"/>
    <w:rsid w:val="00461954"/>
    <w:rsid w:val="0046418E"/>
    <w:rsid w:val="004764A1"/>
    <w:rsid w:val="0048649A"/>
    <w:rsid w:val="004929E1"/>
    <w:rsid w:val="004B0DE5"/>
    <w:rsid w:val="004C16FC"/>
    <w:rsid w:val="004C452A"/>
    <w:rsid w:val="004C4658"/>
    <w:rsid w:val="004D148B"/>
    <w:rsid w:val="004E1608"/>
    <w:rsid w:val="004E1899"/>
    <w:rsid w:val="00500AEA"/>
    <w:rsid w:val="0051272D"/>
    <w:rsid w:val="00520B5B"/>
    <w:rsid w:val="00527975"/>
    <w:rsid w:val="00537B72"/>
    <w:rsid w:val="0054030F"/>
    <w:rsid w:val="00545109"/>
    <w:rsid w:val="00545F94"/>
    <w:rsid w:val="00564968"/>
    <w:rsid w:val="00566286"/>
    <w:rsid w:val="005756CA"/>
    <w:rsid w:val="00575EC9"/>
    <w:rsid w:val="00580494"/>
    <w:rsid w:val="00587FA6"/>
    <w:rsid w:val="00596D08"/>
    <w:rsid w:val="005A1596"/>
    <w:rsid w:val="005B7F19"/>
    <w:rsid w:val="005C6AD6"/>
    <w:rsid w:val="005C7C9C"/>
    <w:rsid w:val="005E1E38"/>
    <w:rsid w:val="005E2B32"/>
    <w:rsid w:val="005E307C"/>
    <w:rsid w:val="005E4677"/>
    <w:rsid w:val="006006B5"/>
    <w:rsid w:val="00611BB5"/>
    <w:rsid w:val="0061551D"/>
    <w:rsid w:val="00616C23"/>
    <w:rsid w:val="00617D93"/>
    <w:rsid w:val="006218C7"/>
    <w:rsid w:val="006223CC"/>
    <w:rsid w:val="006263E0"/>
    <w:rsid w:val="0064670F"/>
    <w:rsid w:val="00651BF6"/>
    <w:rsid w:val="006668D3"/>
    <w:rsid w:val="00676986"/>
    <w:rsid w:val="006934EF"/>
    <w:rsid w:val="006A68B0"/>
    <w:rsid w:val="006B03E6"/>
    <w:rsid w:val="006B2EE8"/>
    <w:rsid w:val="006D65FC"/>
    <w:rsid w:val="006E5CD0"/>
    <w:rsid w:val="006F2D66"/>
    <w:rsid w:val="00705042"/>
    <w:rsid w:val="00713D49"/>
    <w:rsid w:val="007213B8"/>
    <w:rsid w:val="00726D90"/>
    <w:rsid w:val="007416AA"/>
    <w:rsid w:val="00750401"/>
    <w:rsid w:val="007546B3"/>
    <w:rsid w:val="0076751F"/>
    <w:rsid w:val="00776014"/>
    <w:rsid w:val="00797292"/>
    <w:rsid w:val="007C7FA8"/>
    <w:rsid w:val="007E7004"/>
    <w:rsid w:val="008056ED"/>
    <w:rsid w:val="00835436"/>
    <w:rsid w:val="00840201"/>
    <w:rsid w:val="00842D05"/>
    <w:rsid w:val="00843F17"/>
    <w:rsid w:val="008457B5"/>
    <w:rsid w:val="00882BDB"/>
    <w:rsid w:val="0089113D"/>
    <w:rsid w:val="008A2C4F"/>
    <w:rsid w:val="008B5144"/>
    <w:rsid w:val="008E1F5D"/>
    <w:rsid w:val="008E5B7A"/>
    <w:rsid w:val="008F401F"/>
    <w:rsid w:val="008F424C"/>
    <w:rsid w:val="009055C0"/>
    <w:rsid w:val="00905B94"/>
    <w:rsid w:val="00923327"/>
    <w:rsid w:val="0093150D"/>
    <w:rsid w:val="00932788"/>
    <w:rsid w:val="0094008C"/>
    <w:rsid w:val="00947C41"/>
    <w:rsid w:val="0097272E"/>
    <w:rsid w:val="00987C55"/>
    <w:rsid w:val="00990D43"/>
    <w:rsid w:val="009B491C"/>
    <w:rsid w:val="009C7D5C"/>
    <w:rsid w:val="009D1E02"/>
    <w:rsid w:val="009D3314"/>
    <w:rsid w:val="009D7B29"/>
    <w:rsid w:val="009F31D5"/>
    <w:rsid w:val="00A004CC"/>
    <w:rsid w:val="00A03059"/>
    <w:rsid w:val="00A1312B"/>
    <w:rsid w:val="00A14A7C"/>
    <w:rsid w:val="00A42A60"/>
    <w:rsid w:val="00A50EB4"/>
    <w:rsid w:val="00A6099D"/>
    <w:rsid w:val="00A62EC1"/>
    <w:rsid w:val="00A70BF9"/>
    <w:rsid w:val="00A81571"/>
    <w:rsid w:val="00A84230"/>
    <w:rsid w:val="00A91A14"/>
    <w:rsid w:val="00AB06A1"/>
    <w:rsid w:val="00AD21A8"/>
    <w:rsid w:val="00AF7A89"/>
    <w:rsid w:val="00B022AD"/>
    <w:rsid w:val="00B10F7B"/>
    <w:rsid w:val="00B11F53"/>
    <w:rsid w:val="00B15911"/>
    <w:rsid w:val="00B2055B"/>
    <w:rsid w:val="00B262DF"/>
    <w:rsid w:val="00B36C83"/>
    <w:rsid w:val="00B45B00"/>
    <w:rsid w:val="00B637BB"/>
    <w:rsid w:val="00B73083"/>
    <w:rsid w:val="00B87CFD"/>
    <w:rsid w:val="00B91E99"/>
    <w:rsid w:val="00B931C0"/>
    <w:rsid w:val="00BA3662"/>
    <w:rsid w:val="00BA58EC"/>
    <w:rsid w:val="00BC4629"/>
    <w:rsid w:val="00BC62CC"/>
    <w:rsid w:val="00BC7583"/>
    <w:rsid w:val="00BD7577"/>
    <w:rsid w:val="00BD7BA2"/>
    <w:rsid w:val="00BF4276"/>
    <w:rsid w:val="00BF7B38"/>
    <w:rsid w:val="00C14167"/>
    <w:rsid w:val="00C15092"/>
    <w:rsid w:val="00C333BB"/>
    <w:rsid w:val="00C37CA3"/>
    <w:rsid w:val="00C42748"/>
    <w:rsid w:val="00C4701C"/>
    <w:rsid w:val="00C50C60"/>
    <w:rsid w:val="00C577F9"/>
    <w:rsid w:val="00C64759"/>
    <w:rsid w:val="00C75707"/>
    <w:rsid w:val="00C763E3"/>
    <w:rsid w:val="00C819DB"/>
    <w:rsid w:val="00C81EB2"/>
    <w:rsid w:val="00C822C6"/>
    <w:rsid w:val="00C82FD9"/>
    <w:rsid w:val="00C97342"/>
    <w:rsid w:val="00CA078A"/>
    <w:rsid w:val="00CA4C56"/>
    <w:rsid w:val="00CB2402"/>
    <w:rsid w:val="00CB3C51"/>
    <w:rsid w:val="00CB5E56"/>
    <w:rsid w:val="00CC4C3A"/>
    <w:rsid w:val="00CD20DF"/>
    <w:rsid w:val="00CD668E"/>
    <w:rsid w:val="00CE0759"/>
    <w:rsid w:val="00CE3874"/>
    <w:rsid w:val="00CE7C75"/>
    <w:rsid w:val="00D07A7D"/>
    <w:rsid w:val="00D11DC8"/>
    <w:rsid w:val="00D2324D"/>
    <w:rsid w:val="00D34F0B"/>
    <w:rsid w:val="00D40D82"/>
    <w:rsid w:val="00D475C3"/>
    <w:rsid w:val="00D60CD9"/>
    <w:rsid w:val="00D71739"/>
    <w:rsid w:val="00D73A1E"/>
    <w:rsid w:val="00D801DD"/>
    <w:rsid w:val="00D90BD1"/>
    <w:rsid w:val="00DE0DDE"/>
    <w:rsid w:val="00DE645C"/>
    <w:rsid w:val="00DF26E3"/>
    <w:rsid w:val="00E04B96"/>
    <w:rsid w:val="00E12892"/>
    <w:rsid w:val="00E14874"/>
    <w:rsid w:val="00E272C4"/>
    <w:rsid w:val="00E400B4"/>
    <w:rsid w:val="00E42F6F"/>
    <w:rsid w:val="00E431E3"/>
    <w:rsid w:val="00E6287C"/>
    <w:rsid w:val="00E71D2B"/>
    <w:rsid w:val="00EA26B9"/>
    <w:rsid w:val="00EB38FD"/>
    <w:rsid w:val="00EB7E6B"/>
    <w:rsid w:val="00EC7759"/>
    <w:rsid w:val="00ED2FF1"/>
    <w:rsid w:val="00EE41CE"/>
    <w:rsid w:val="00EF39A4"/>
    <w:rsid w:val="00F04356"/>
    <w:rsid w:val="00F068C0"/>
    <w:rsid w:val="00F17D6B"/>
    <w:rsid w:val="00F210A2"/>
    <w:rsid w:val="00F2611C"/>
    <w:rsid w:val="00F32392"/>
    <w:rsid w:val="00F328F5"/>
    <w:rsid w:val="00F472F0"/>
    <w:rsid w:val="00F752F5"/>
    <w:rsid w:val="00F80548"/>
    <w:rsid w:val="00F86CFD"/>
    <w:rsid w:val="00F90E59"/>
    <w:rsid w:val="00FA449F"/>
    <w:rsid w:val="00FA60CE"/>
    <w:rsid w:val="00FB2206"/>
    <w:rsid w:val="00FB484C"/>
    <w:rsid w:val="00FB7280"/>
    <w:rsid w:val="00FC302D"/>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2737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Tourismusbetrieb Oberharz am Brocken</cp:lastModifiedBy>
  <cp:revision>154</cp:revision>
  <cp:lastPrinted>2020-05-12T10:25:00Z</cp:lastPrinted>
  <dcterms:created xsi:type="dcterms:W3CDTF">2020-06-05T09:18:00Z</dcterms:created>
  <dcterms:modified xsi:type="dcterms:W3CDTF">2024-01-22T12:37:00Z</dcterms:modified>
</cp:coreProperties>
</file>